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75" w:rsidRDefault="00972675" w:rsidP="00972675">
      <w:pPr>
        <w:ind w:left="11340"/>
        <w:jc w:val="center"/>
        <w:rPr>
          <w:sz w:val="26"/>
          <w:szCs w:val="26"/>
          <w:lang w:val="ru-RU"/>
        </w:rPr>
      </w:pPr>
      <w:r w:rsidRPr="00C43E00">
        <w:rPr>
          <w:sz w:val="26"/>
          <w:szCs w:val="26"/>
          <w:lang w:val="ru-RU"/>
        </w:rPr>
        <w:t>У</w:t>
      </w:r>
      <w:r>
        <w:rPr>
          <w:sz w:val="26"/>
          <w:szCs w:val="26"/>
          <w:lang w:val="ru-RU"/>
        </w:rPr>
        <w:t xml:space="preserve">ТВЕРЖДЕН </w:t>
      </w:r>
    </w:p>
    <w:p w:rsidR="00972675" w:rsidRDefault="00972675" w:rsidP="00972675">
      <w:pPr>
        <w:ind w:left="1134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приказом управления административно–технического контроля Калужской области </w:t>
      </w:r>
    </w:p>
    <w:p w:rsidR="00972675" w:rsidRDefault="00972675" w:rsidP="00972675">
      <w:pPr>
        <w:ind w:left="1134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«20» января 2020 года № 08-20</w:t>
      </w:r>
    </w:p>
    <w:p w:rsidR="00972675" w:rsidRDefault="00972675" w:rsidP="00972675">
      <w:pPr>
        <w:ind w:left="11340"/>
        <w:jc w:val="center"/>
        <w:rPr>
          <w:sz w:val="26"/>
          <w:szCs w:val="26"/>
          <w:lang w:val="ru-RU"/>
        </w:rPr>
      </w:pPr>
    </w:p>
    <w:p w:rsidR="00972675" w:rsidRDefault="00972675" w:rsidP="00972675">
      <w:pPr>
        <w:ind w:firstLine="709"/>
        <w:jc w:val="center"/>
        <w:rPr>
          <w:sz w:val="26"/>
          <w:szCs w:val="26"/>
          <w:lang w:val="ru-RU"/>
        </w:rPr>
      </w:pPr>
    </w:p>
    <w:p w:rsidR="00972675" w:rsidRDefault="00972675" w:rsidP="00972675">
      <w:pPr>
        <w:ind w:firstLine="709"/>
        <w:jc w:val="center"/>
        <w:rPr>
          <w:b/>
          <w:sz w:val="26"/>
          <w:szCs w:val="26"/>
          <w:lang w:val="ru-RU"/>
        </w:rPr>
      </w:pPr>
      <w:r w:rsidRPr="00500480">
        <w:rPr>
          <w:b/>
          <w:sz w:val="26"/>
          <w:szCs w:val="26"/>
          <w:lang w:val="ru-RU"/>
        </w:rPr>
        <w:t>КАРТА</w:t>
      </w:r>
    </w:p>
    <w:p w:rsidR="00972675" w:rsidRDefault="00972675" w:rsidP="00972675">
      <w:pPr>
        <w:ind w:firstLine="709"/>
        <w:jc w:val="center"/>
        <w:rPr>
          <w:b/>
          <w:sz w:val="26"/>
          <w:szCs w:val="26"/>
          <w:lang w:val="ru-RU"/>
        </w:rPr>
      </w:pPr>
      <w:proofErr w:type="spellStart"/>
      <w:r>
        <w:rPr>
          <w:b/>
          <w:sz w:val="26"/>
          <w:szCs w:val="26"/>
          <w:lang w:val="ru-RU"/>
        </w:rPr>
        <w:t>комплаенс</w:t>
      </w:r>
      <w:proofErr w:type="spellEnd"/>
      <w:r>
        <w:rPr>
          <w:b/>
          <w:sz w:val="26"/>
          <w:szCs w:val="26"/>
          <w:lang w:val="ru-RU"/>
        </w:rPr>
        <w:t xml:space="preserve">-рисков нарушения антимонопольного законодательства </w:t>
      </w:r>
    </w:p>
    <w:p w:rsidR="00972675" w:rsidRDefault="00972675" w:rsidP="00972675">
      <w:pPr>
        <w:ind w:firstLine="709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управления административно-технического контроля Калужской области</w:t>
      </w:r>
    </w:p>
    <w:p w:rsidR="00972675" w:rsidRDefault="00972675" w:rsidP="00972675">
      <w:pPr>
        <w:ind w:firstLine="709"/>
        <w:jc w:val="center"/>
        <w:rPr>
          <w:b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221"/>
        <w:gridCol w:w="4536"/>
        <w:gridCol w:w="4678"/>
        <w:gridCol w:w="1985"/>
        <w:gridCol w:w="2268"/>
      </w:tblGrid>
      <w:tr w:rsidR="00972675" w:rsidRPr="001A4C20" w:rsidTr="000038C3">
        <w:tc>
          <w:tcPr>
            <w:tcW w:w="588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b/>
                <w:sz w:val="26"/>
                <w:szCs w:val="26"/>
                <w:lang w:val="ru-RU"/>
              </w:rPr>
              <w:t>№</w:t>
            </w:r>
          </w:p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  <w:lang w:val="ru-RU"/>
              </w:rPr>
            </w:pPr>
            <w:proofErr w:type="gramStart"/>
            <w:r w:rsidRPr="001A4C20">
              <w:rPr>
                <w:b/>
                <w:sz w:val="26"/>
                <w:szCs w:val="26"/>
                <w:lang w:val="ru-RU"/>
              </w:rPr>
              <w:t>п</w:t>
            </w:r>
            <w:proofErr w:type="gramEnd"/>
            <w:r w:rsidRPr="001A4C20">
              <w:rPr>
                <w:b/>
                <w:sz w:val="26"/>
                <w:szCs w:val="26"/>
                <w:lang w:val="ru-RU"/>
              </w:rPr>
              <w:t>/п</w:t>
            </w:r>
          </w:p>
        </w:tc>
        <w:tc>
          <w:tcPr>
            <w:tcW w:w="1221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b/>
                <w:sz w:val="26"/>
                <w:szCs w:val="26"/>
                <w:lang w:val="ru-RU"/>
              </w:rPr>
              <w:t>Уровень риска</w:t>
            </w:r>
          </w:p>
        </w:tc>
        <w:tc>
          <w:tcPr>
            <w:tcW w:w="4536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b/>
                <w:sz w:val="26"/>
                <w:szCs w:val="26"/>
                <w:lang w:val="ru-RU"/>
              </w:rPr>
              <w:t>Описание риска</w:t>
            </w:r>
          </w:p>
        </w:tc>
        <w:tc>
          <w:tcPr>
            <w:tcW w:w="4678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b/>
                <w:sz w:val="26"/>
                <w:szCs w:val="26"/>
                <w:lang w:val="ru-RU"/>
              </w:rPr>
              <w:t>Причины возникновения риска</w:t>
            </w:r>
          </w:p>
        </w:tc>
        <w:tc>
          <w:tcPr>
            <w:tcW w:w="1985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b/>
                <w:sz w:val="26"/>
                <w:szCs w:val="26"/>
                <w:lang w:val="ru-RU"/>
              </w:rPr>
              <w:t>Наличие (отсутствие)</w:t>
            </w:r>
          </w:p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b/>
                <w:sz w:val="26"/>
                <w:szCs w:val="26"/>
                <w:lang w:val="ru-RU"/>
              </w:rPr>
              <w:t>остаточных рисков</w:t>
            </w:r>
          </w:p>
        </w:tc>
        <w:tc>
          <w:tcPr>
            <w:tcW w:w="2268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b/>
                <w:sz w:val="26"/>
                <w:szCs w:val="26"/>
                <w:lang w:val="ru-RU"/>
              </w:rPr>
              <w:t>Вероятность повторного возникновения рисков</w:t>
            </w:r>
          </w:p>
        </w:tc>
      </w:tr>
      <w:tr w:rsidR="00972675" w:rsidRPr="001A4C20" w:rsidTr="000038C3">
        <w:tc>
          <w:tcPr>
            <w:tcW w:w="588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1221" w:type="dxa"/>
            <w:shd w:val="clear" w:color="auto" w:fill="auto"/>
          </w:tcPr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Высокий</w:t>
            </w:r>
          </w:p>
        </w:tc>
        <w:tc>
          <w:tcPr>
            <w:tcW w:w="4536" w:type="dxa"/>
            <w:shd w:val="clear" w:color="auto" w:fill="auto"/>
          </w:tcPr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 xml:space="preserve">Нарушение требований антимонопольного законодательства в результате заключения управлением соглашений, которые приводят или могут привести к недопущению, ограничению, устранению конкуренции. </w:t>
            </w:r>
          </w:p>
        </w:tc>
        <w:tc>
          <w:tcPr>
            <w:tcW w:w="4678" w:type="dxa"/>
            <w:shd w:val="clear" w:color="auto" w:fill="auto"/>
          </w:tcPr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 xml:space="preserve">1. Возникновение конфликта интересов при исполнении сотрудниками управления должностных обязанностей; </w:t>
            </w:r>
          </w:p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2. Недостаточность (отсутствие) знаний в области антимонопольного законодательства у уполномоченных сотрудников управления;</w:t>
            </w:r>
          </w:p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3. Высокая загруженность сотрудников управления работой, выполняемой в соответствии с должностными регламентами.</w:t>
            </w:r>
          </w:p>
        </w:tc>
        <w:tc>
          <w:tcPr>
            <w:tcW w:w="1985" w:type="dxa"/>
            <w:shd w:val="clear" w:color="auto" w:fill="auto"/>
          </w:tcPr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Отсутствие</w:t>
            </w:r>
          </w:p>
        </w:tc>
        <w:tc>
          <w:tcPr>
            <w:tcW w:w="2268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Маловероятно</w:t>
            </w:r>
          </w:p>
        </w:tc>
      </w:tr>
      <w:tr w:rsidR="00972675" w:rsidRPr="001A4C20" w:rsidTr="000038C3">
        <w:tc>
          <w:tcPr>
            <w:tcW w:w="588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972675" w:rsidRPr="001A4C20" w:rsidRDefault="00972675" w:rsidP="000038C3">
            <w:pPr>
              <w:rPr>
                <w:kern w:val="26"/>
                <w:sz w:val="26"/>
                <w:szCs w:val="26"/>
                <w:lang w:val="ru-RU"/>
              </w:rPr>
            </w:pPr>
            <w:r w:rsidRPr="001A4C20">
              <w:rPr>
                <w:kern w:val="26"/>
                <w:sz w:val="26"/>
                <w:szCs w:val="26"/>
                <w:lang w:val="ru-RU"/>
              </w:rPr>
              <w:t>Высокий</w:t>
            </w:r>
          </w:p>
          <w:p w:rsidR="00972675" w:rsidRPr="001A4C20" w:rsidRDefault="00972675" w:rsidP="000038C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72675" w:rsidRPr="001A4C20" w:rsidRDefault="00972675" w:rsidP="000038C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72675" w:rsidRPr="001A4C20" w:rsidRDefault="00972675" w:rsidP="000038C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lastRenderedPageBreak/>
              <w:t xml:space="preserve">Нарушение актов антимонопольного законодательства при осуществлении </w:t>
            </w:r>
            <w:r w:rsidRPr="001A4C20">
              <w:rPr>
                <w:sz w:val="26"/>
                <w:szCs w:val="26"/>
                <w:lang w:val="ru-RU"/>
              </w:rPr>
              <w:lastRenderedPageBreak/>
              <w:t xml:space="preserve">закупок товаров, работ, услуг для обеспечения государственных нужд управления в соответствии с федеральным законом от 05.04.2013                     № 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972675" w:rsidRPr="001A4C20" w:rsidRDefault="00972675" w:rsidP="000038C3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(За исключением государственных контрактов</w:t>
            </w:r>
            <w:r>
              <w:rPr>
                <w:sz w:val="26"/>
                <w:szCs w:val="26"/>
                <w:lang w:val="ru-RU"/>
              </w:rPr>
              <w:t>,</w:t>
            </w:r>
            <w:r w:rsidRPr="001A4C20">
              <w:rPr>
                <w:sz w:val="26"/>
                <w:szCs w:val="26"/>
                <w:lang w:val="ru-RU"/>
              </w:rPr>
              <w:t xml:space="preserve"> заключаемых ГБУ </w:t>
            </w:r>
            <w:proofErr w:type="gramStart"/>
            <w:r w:rsidRPr="001A4C20">
              <w:rPr>
                <w:sz w:val="26"/>
                <w:szCs w:val="26"/>
                <w:lang w:val="ru-RU"/>
              </w:rPr>
              <w:t>КО</w:t>
            </w:r>
            <w:proofErr w:type="gramEnd"/>
            <w:r w:rsidRPr="001A4C20">
              <w:rPr>
                <w:sz w:val="26"/>
                <w:szCs w:val="26"/>
                <w:lang w:val="ru-RU"/>
              </w:rPr>
              <w:t xml:space="preserve"> «Служба единого заказчика» в рамках предоставленных полномочий). </w:t>
            </w:r>
          </w:p>
        </w:tc>
        <w:tc>
          <w:tcPr>
            <w:tcW w:w="4678" w:type="dxa"/>
            <w:shd w:val="clear" w:color="auto" w:fill="auto"/>
          </w:tcPr>
          <w:p w:rsidR="00972675" w:rsidRPr="001A4C20" w:rsidRDefault="00972675" w:rsidP="000038C3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lastRenderedPageBreak/>
              <w:t xml:space="preserve">1. Возникновение конфликта интересов при исполнении сотрудниками </w:t>
            </w:r>
            <w:r w:rsidRPr="001A4C20">
              <w:rPr>
                <w:sz w:val="26"/>
                <w:szCs w:val="26"/>
                <w:lang w:val="ru-RU"/>
              </w:rPr>
              <w:lastRenderedPageBreak/>
              <w:t>управления должностных обязанностей;</w:t>
            </w:r>
          </w:p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2. Недостаточность (отсутствие) знаний в области антимонопольного законодательства у сотрудников управления;</w:t>
            </w:r>
          </w:p>
          <w:p w:rsidR="00972675" w:rsidRPr="001A4C20" w:rsidRDefault="00972675" w:rsidP="000038C3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3. Высокая загруженность сотрудников управления работой, выполняемой в соответствии с должностными регламентами.</w:t>
            </w:r>
          </w:p>
        </w:tc>
        <w:tc>
          <w:tcPr>
            <w:tcW w:w="1985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lastRenderedPageBreak/>
              <w:t>Отсутствие</w:t>
            </w:r>
          </w:p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Маловероятно</w:t>
            </w:r>
          </w:p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972675" w:rsidRPr="001A4C20" w:rsidTr="000038C3">
        <w:trPr>
          <w:trHeight w:val="2663"/>
        </w:trPr>
        <w:tc>
          <w:tcPr>
            <w:tcW w:w="588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b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1221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Низкий</w:t>
            </w:r>
          </w:p>
        </w:tc>
        <w:tc>
          <w:tcPr>
            <w:tcW w:w="4536" w:type="dxa"/>
            <w:shd w:val="clear" w:color="auto" w:fill="auto"/>
          </w:tcPr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 xml:space="preserve">Нарушение антимонопольного законодательства при принятии нормативно-правовых актов управления: подготовка, согласование и принятие нормативно-правовых актов с нарушением требований антимонопольного законодательства. </w:t>
            </w:r>
          </w:p>
          <w:p w:rsidR="00972675" w:rsidRPr="001A4C20" w:rsidRDefault="00972675" w:rsidP="000038C3">
            <w:pPr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1. Возникновение конфликта интересов при исполнении сотрудниками управления должностных обязанностей;</w:t>
            </w:r>
          </w:p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2. Высокая загруженность сотрудников управления работой, выполняемой в соответствии с должностными регламентами</w:t>
            </w:r>
            <w:r>
              <w:rPr>
                <w:sz w:val="26"/>
                <w:szCs w:val="26"/>
                <w:lang w:val="ru-RU"/>
              </w:rPr>
              <w:t>;</w:t>
            </w:r>
          </w:p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3. Не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1A4C20">
              <w:rPr>
                <w:sz w:val="26"/>
                <w:szCs w:val="26"/>
                <w:lang w:val="ru-RU"/>
              </w:rPr>
              <w:t>проведение правовой экспертизы проектов нормативно-правовых актов</w:t>
            </w:r>
            <w:r>
              <w:rPr>
                <w:sz w:val="26"/>
                <w:szCs w:val="26"/>
                <w:lang w:val="ru-RU"/>
              </w:rPr>
              <w:t>,</w:t>
            </w:r>
            <w:r w:rsidRPr="001A4C20">
              <w:rPr>
                <w:sz w:val="26"/>
                <w:szCs w:val="26"/>
                <w:lang w:val="ru-RU"/>
              </w:rPr>
              <w:t xml:space="preserve"> разработанных управлением</w:t>
            </w:r>
            <w:r>
              <w:rPr>
                <w:sz w:val="26"/>
                <w:szCs w:val="26"/>
                <w:lang w:val="ru-RU"/>
              </w:rPr>
              <w:t>;</w:t>
            </w:r>
          </w:p>
          <w:p w:rsidR="00972675" w:rsidRPr="001A4C20" w:rsidRDefault="00972675" w:rsidP="000038C3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4. Не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1A4C20">
              <w:rPr>
                <w:sz w:val="26"/>
                <w:szCs w:val="26"/>
                <w:lang w:val="ru-RU"/>
              </w:rPr>
              <w:t>проведение оценки регулирующего воздействия проектов нормативно-правовых актов</w:t>
            </w:r>
            <w:r>
              <w:rPr>
                <w:sz w:val="26"/>
                <w:szCs w:val="26"/>
                <w:lang w:val="ru-RU"/>
              </w:rPr>
              <w:t>,</w:t>
            </w:r>
            <w:r w:rsidRPr="001A4C20">
              <w:rPr>
                <w:sz w:val="26"/>
                <w:szCs w:val="26"/>
                <w:lang w:val="ru-RU"/>
              </w:rPr>
              <w:t xml:space="preserve"> разработанных управлением.</w:t>
            </w:r>
          </w:p>
        </w:tc>
        <w:tc>
          <w:tcPr>
            <w:tcW w:w="1985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Отсутствие</w:t>
            </w:r>
          </w:p>
        </w:tc>
        <w:tc>
          <w:tcPr>
            <w:tcW w:w="2268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Маловероятно</w:t>
            </w:r>
          </w:p>
        </w:tc>
      </w:tr>
      <w:tr w:rsidR="00972675" w:rsidRPr="001A4C20" w:rsidTr="000038C3">
        <w:tc>
          <w:tcPr>
            <w:tcW w:w="588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1221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Высокий</w:t>
            </w:r>
          </w:p>
        </w:tc>
        <w:tc>
          <w:tcPr>
            <w:tcW w:w="4536" w:type="dxa"/>
            <w:shd w:val="clear" w:color="auto" w:fill="auto"/>
          </w:tcPr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 xml:space="preserve">Нарушение антимонопольного законодательства при оказании государственной услуги: </w:t>
            </w:r>
          </w:p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 xml:space="preserve">1. Установление при оказании </w:t>
            </w:r>
            <w:r w:rsidRPr="001A4C20">
              <w:rPr>
                <w:sz w:val="26"/>
                <w:szCs w:val="26"/>
                <w:lang w:val="ru-RU"/>
              </w:rPr>
              <w:lastRenderedPageBreak/>
              <w:t>государственной услуги обязательных платежей</w:t>
            </w:r>
            <w:r>
              <w:rPr>
                <w:sz w:val="26"/>
                <w:szCs w:val="26"/>
                <w:lang w:val="ru-RU"/>
              </w:rPr>
              <w:t>,</w:t>
            </w:r>
            <w:r w:rsidRPr="001A4C20">
              <w:rPr>
                <w:sz w:val="26"/>
                <w:szCs w:val="26"/>
                <w:lang w:val="ru-RU"/>
              </w:rPr>
              <w:t xml:space="preserve"> не предусмотренных действующими нормативн</w:t>
            </w:r>
            <w:proofErr w:type="gramStart"/>
            <w:r w:rsidRPr="001A4C20">
              <w:rPr>
                <w:sz w:val="26"/>
                <w:szCs w:val="26"/>
                <w:lang w:val="ru-RU"/>
              </w:rPr>
              <w:t>о-</w:t>
            </w:r>
            <w:proofErr w:type="gramEnd"/>
            <w:r w:rsidRPr="001A4C20">
              <w:rPr>
                <w:sz w:val="26"/>
                <w:szCs w:val="26"/>
                <w:lang w:val="ru-RU"/>
              </w:rPr>
              <w:t xml:space="preserve"> правовыми актами; </w:t>
            </w:r>
          </w:p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2. Истребование документов и информации или требование выполнения действий, не предусмотренных действующими нормативн</w:t>
            </w:r>
            <w:proofErr w:type="gramStart"/>
            <w:r w:rsidRPr="001A4C20">
              <w:rPr>
                <w:sz w:val="26"/>
                <w:szCs w:val="26"/>
                <w:lang w:val="ru-RU"/>
              </w:rPr>
              <w:t>о-</w:t>
            </w:r>
            <w:proofErr w:type="gramEnd"/>
            <w:r w:rsidRPr="001A4C20">
              <w:rPr>
                <w:sz w:val="26"/>
                <w:szCs w:val="26"/>
                <w:lang w:val="ru-RU"/>
              </w:rPr>
              <w:t xml:space="preserve"> правовыми актами.</w:t>
            </w:r>
          </w:p>
        </w:tc>
        <w:tc>
          <w:tcPr>
            <w:tcW w:w="4678" w:type="dxa"/>
            <w:shd w:val="clear" w:color="auto" w:fill="auto"/>
          </w:tcPr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lastRenderedPageBreak/>
              <w:t xml:space="preserve">1. Возникновение конфликта интересов при исполнении сотрудниками управления должностных обязанностей; </w:t>
            </w:r>
          </w:p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lastRenderedPageBreak/>
              <w:t>2. Недостаточность (отсутствие) знаний в области антимонопольного законодательства у уполномоченных сотрудников управления;</w:t>
            </w:r>
          </w:p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3. Высокая загруженность сотрудников управления работой, выполняемой в соответствии с должностными регламентами;</w:t>
            </w:r>
          </w:p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 xml:space="preserve">4. Несоблюдение </w:t>
            </w:r>
            <w:proofErr w:type="gramStart"/>
            <w:r w:rsidRPr="001A4C20">
              <w:rPr>
                <w:sz w:val="26"/>
                <w:szCs w:val="26"/>
                <w:lang w:val="ru-RU"/>
              </w:rPr>
              <w:t>требований  административных процедур регламента предоставления государственной услуги</w:t>
            </w:r>
            <w:proofErr w:type="gramEnd"/>
            <w:r w:rsidRPr="001A4C20">
              <w:rPr>
                <w:sz w:val="26"/>
                <w:szCs w:val="26"/>
                <w:lang w:val="ru-RU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lastRenderedPageBreak/>
              <w:t xml:space="preserve">Отсутствие </w:t>
            </w:r>
          </w:p>
        </w:tc>
        <w:tc>
          <w:tcPr>
            <w:tcW w:w="2268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Маловероятно</w:t>
            </w:r>
          </w:p>
        </w:tc>
      </w:tr>
      <w:tr w:rsidR="00972675" w:rsidRPr="001A4C20" w:rsidTr="000038C3">
        <w:tc>
          <w:tcPr>
            <w:tcW w:w="588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b/>
                <w:sz w:val="26"/>
                <w:szCs w:val="26"/>
                <w:lang w:val="ru-RU"/>
              </w:rPr>
              <w:lastRenderedPageBreak/>
              <w:t>5</w:t>
            </w:r>
          </w:p>
        </w:tc>
        <w:tc>
          <w:tcPr>
            <w:tcW w:w="1221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Низкий</w:t>
            </w:r>
          </w:p>
        </w:tc>
        <w:tc>
          <w:tcPr>
            <w:tcW w:w="4536" w:type="dxa"/>
            <w:shd w:val="clear" w:color="auto" w:fill="auto"/>
          </w:tcPr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Нарушение антимонопольного законодательства при подготовке ответов на обращения граждан и юридических лиц:</w:t>
            </w:r>
          </w:p>
          <w:p w:rsidR="00972675" w:rsidRPr="001A4C20" w:rsidRDefault="00972675" w:rsidP="000038C3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1. Нарушение сроков предоставления ответов на обращения граждан и юридических лиц</w:t>
            </w:r>
            <w:r w:rsidRPr="001A4C20">
              <w:rPr>
                <w:b/>
                <w:sz w:val="26"/>
                <w:szCs w:val="26"/>
                <w:lang w:val="ru-RU"/>
              </w:rPr>
              <w:t>;</w:t>
            </w:r>
          </w:p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2. Не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1A4C20">
              <w:rPr>
                <w:sz w:val="26"/>
                <w:szCs w:val="26"/>
                <w:lang w:val="ru-RU"/>
              </w:rPr>
              <w:t>предоставление ответов на</w:t>
            </w:r>
            <w:r w:rsidRPr="001A4C20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1A4C20">
              <w:rPr>
                <w:sz w:val="26"/>
                <w:szCs w:val="26"/>
                <w:lang w:val="ru-RU"/>
              </w:rPr>
              <w:t>обращения граждан и юридических лиц.</w:t>
            </w:r>
          </w:p>
        </w:tc>
        <w:tc>
          <w:tcPr>
            <w:tcW w:w="4678" w:type="dxa"/>
            <w:shd w:val="clear" w:color="auto" w:fill="auto"/>
          </w:tcPr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1. Недостаточность (отсутствие) знаний в области антимонопольного законодательства у уполномоченных сотрудников управления;</w:t>
            </w:r>
          </w:p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2. Высокая загруженность сотрудников управления работой, выполняемой в соответствии с должностными регламентами.</w:t>
            </w:r>
          </w:p>
        </w:tc>
        <w:tc>
          <w:tcPr>
            <w:tcW w:w="1985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Отсутствие</w:t>
            </w:r>
          </w:p>
        </w:tc>
        <w:tc>
          <w:tcPr>
            <w:tcW w:w="2268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Маловероятно</w:t>
            </w:r>
          </w:p>
        </w:tc>
      </w:tr>
      <w:tr w:rsidR="00972675" w:rsidRPr="001A4C20" w:rsidTr="000038C3">
        <w:tc>
          <w:tcPr>
            <w:tcW w:w="588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1221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Высокий</w:t>
            </w:r>
          </w:p>
        </w:tc>
        <w:tc>
          <w:tcPr>
            <w:tcW w:w="4536" w:type="dxa"/>
            <w:shd w:val="clear" w:color="auto" w:fill="auto"/>
          </w:tcPr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 xml:space="preserve">Нарушение антимонопольного законодательства при осуществлении государственного регионального контроля: </w:t>
            </w:r>
          </w:p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 xml:space="preserve">1.Нарушения порядка проведения контрольных мероприятий, предусмотренных федеральным законом от 26.12.2008 № 294-ФЗ «О  защите прав юридических лиц и </w:t>
            </w:r>
            <w:r w:rsidRPr="001A4C20">
              <w:rPr>
                <w:sz w:val="26"/>
                <w:szCs w:val="26"/>
                <w:lang w:val="ru-RU"/>
              </w:rPr>
              <w:lastRenderedPageBreak/>
              <w:t xml:space="preserve">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2. Истребование документов и информации или требование выполнения действий, не предусмотренных действующими нормативно - правовыми актами или регламентом;</w:t>
            </w:r>
          </w:p>
          <w:p w:rsidR="00972675" w:rsidRPr="001A4C20" w:rsidRDefault="00972675" w:rsidP="000038C3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rFonts w:eastAsia="Times New Roman"/>
                <w:sz w:val="26"/>
                <w:szCs w:val="26"/>
                <w:lang w:val="ru-RU" w:eastAsia="ru-RU"/>
              </w:rPr>
              <w:t>3. С</w:t>
            </w:r>
            <w:r w:rsidRPr="001A4C20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здание преимущественных условий</w:t>
            </w:r>
            <w:r w:rsidRPr="001A4C20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A4C20">
              <w:rPr>
                <w:rFonts w:eastAsia="Times New Roman"/>
                <w:sz w:val="26"/>
                <w:szCs w:val="26"/>
                <w:lang w:val="ru-RU" w:eastAsia="ru-RU"/>
              </w:rPr>
              <w:t>определенным хозяйствующим субъектам.</w:t>
            </w:r>
          </w:p>
        </w:tc>
        <w:tc>
          <w:tcPr>
            <w:tcW w:w="4678" w:type="dxa"/>
            <w:shd w:val="clear" w:color="auto" w:fill="auto"/>
          </w:tcPr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lastRenderedPageBreak/>
              <w:t>1.Несоблюдение требований административного регламента предоставления государственной услуги;</w:t>
            </w:r>
          </w:p>
          <w:p w:rsidR="00972675" w:rsidRPr="001A4C20" w:rsidRDefault="00972675" w:rsidP="000038C3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2.Возникновение конфликта интересов при исполнении работниками управления должностных обязанностей;</w:t>
            </w:r>
          </w:p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3.Недостаточность </w:t>
            </w:r>
            <w:r w:rsidRPr="001A4C20">
              <w:rPr>
                <w:sz w:val="26"/>
                <w:szCs w:val="26"/>
                <w:lang w:val="ru-RU"/>
              </w:rPr>
              <w:t xml:space="preserve">(отсутствие) знаний </w:t>
            </w:r>
            <w:r w:rsidRPr="001A4C20">
              <w:rPr>
                <w:sz w:val="26"/>
                <w:szCs w:val="26"/>
                <w:lang w:val="ru-RU"/>
              </w:rPr>
              <w:lastRenderedPageBreak/>
              <w:t>в области антимонопольного законодательства у сотрудников управления;</w:t>
            </w:r>
          </w:p>
          <w:p w:rsidR="00972675" w:rsidRPr="001A4C20" w:rsidRDefault="00972675" w:rsidP="000038C3">
            <w:pPr>
              <w:pStyle w:val="a3"/>
              <w:spacing w:before="0" w:after="0"/>
              <w:jc w:val="both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i w:val="0"/>
                <w:sz w:val="26"/>
                <w:szCs w:val="26"/>
                <w:lang w:val="ru-RU"/>
              </w:rPr>
              <w:t xml:space="preserve">4.Высокая загруженность сотрудников управления работой, выполняемой в соответствии с должностными регламентами. </w:t>
            </w:r>
          </w:p>
        </w:tc>
        <w:tc>
          <w:tcPr>
            <w:tcW w:w="1985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lastRenderedPageBreak/>
              <w:t>Отсутствие</w:t>
            </w:r>
          </w:p>
        </w:tc>
        <w:tc>
          <w:tcPr>
            <w:tcW w:w="2268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Маловероятно</w:t>
            </w:r>
          </w:p>
        </w:tc>
      </w:tr>
      <w:tr w:rsidR="00972675" w:rsidRPr="001A4C20" w:rsidTr="000038C3">
        <w:tc>
          <w:tcPr>
            <w:tcW w:w="588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b/>
                <w:sz w:val="26"/>
                <w:szCs w:val="26"/>
                <w:lang w:val="ru-RU"/>
              </w:rPr>
              <w:lastRenderedPageBreak/>
              <w:t xml:space="preserve">7. </w:t>
            </w:r>
          </w:p>
        </w:tc>
        <w:tc>
          <w:tcPr>
            <w:tcW w:w="1221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Низкий</w:t>
            </w:r>
          </w:p>
        </w:tc>
        <w:tc>
          <w:tcPr>
            <w:tcW w:w="4536" w:type="dxa"/>
            <w:shd w:val="clear" w:color="auto" w:fill="auto"/>
          </w:tcPr>
          <w:p w:rsidR="00972675" w:rsidRPr="001A4C20" w:rsidRDefault="00972675" w:rsidP="000038C3">
            <w:pPr>
              <w:pStyle w:val="a3"/>
              <w:spacing w:before="0" w:after="0"/>
              <w:jc w:val="both"/>
              <w:rPr>
                <w:rFonts w:eastAsia="Times New Roman" w:cs="Times New Roman"/>
                <w:i w:val="0"/>
                <w:sz w:val="26"/>
                <w:szCs w:val="26"/>
                <w:lang w:val="ru-RU" w:eastAsia="ru-RU"/>
              </w:rPr>
            </w:pPr>
            <w:r w:rsidRPr="001A4C20">
              <w:rPr>
                <w:rFonts w:eastAsia="Times New Roman" w:cs="Times New Roman"/>
                <w:i w:val="0"/>
                <w:sz w:val="26"/>
                <w:szCs w:val="26"/>
                <w:lang w:val="ru-RU" w:eastAsia="ru-RU"/>
              </w:rPr>
              <w:t>Нарушение требований действующего антимонопольного законодательства при производстве по делам об административных правонарушениях, оказывающи</w:t>
            </w:r>
            <w:r>
              <w:rPr>
                <w:rFonts w:eastAsia="Times New Roman" w:cs="Times New Roman"/>
                <w:i w:val="0"/>
                <w:sz w:val="26"/>
                <w:szCs w:val="26"/>
                <w:lang w:val="ru-RU" w:eastAsia="ru-RU"/>
              </w:rPr>
              <w:t>х</w:t>
            </w:r>
            <w:r w:rsidRPr="001A4C20">
              <w:rPr>
                <w:rFonts w:eastAsia="Times New Roman" w:cs="Times New Roman"/>
                <w:i w:val="0"/>
                <w:sz w:val="26"/>
                <w:szCs w:val="26"/>
                <w:lang w:val="ru-RU" w:eastAsia="ru-RU"/>
              </w:rPr>
              <w:t xml:space="preserve"> влияние на состояние конкуренции:</w:t>
            </w:r>
          </w:p>
          <w:p w:rsidR="00972675" w:rsidRPr="001A4C20" w:rsidRDefault="00972675" w:rsidP="000038C3">
            <w:pPr>
              <w:pStyle w:val="a3"/>
              <w:spacing w:before="0" w:after="0"/>
              <w:jc w:val="both"/>
              <w:rPr>
                <w:rFonts w:eastAsia="Times New Roman" w:cs="Times New Roman"/>
                <w:i w:val="0"/>
                <w:sz w:val="26"/>
                <w:szCs w:val="26"/>
                <w:lang w:val="ru-RU" w:eastAsia="ru-RU"/>
              </w:rPr>
            </w:pPr>
            <w:r w:rsidRPr="001A4C20">
              <w:rPr>
                <w:rFonts w:eastAsia="Times New Roman" w:cs="Times New Roman"/>
                <w:i w:val="0"/>
                <w:sz w:val="26"/>
                <w:szCs w:val="26"/>
                <w:lang w:val="ru-RU" w:eastAsia="ru-RU"/>
              </w:rPr>
              <w:t>1. Назначение административного наказания в нарушение правил его назначени</w:t>
            </w:r>
            <w:r>
              <w:rPr>
                <w:rFonts w:eastAsia="Times New Roman" w:cs="Times New Roman"/>
                <w:i w:val="0"/>
                <w:sz w:val="26"/>
                <w:szCs w:val="26"/>
                <w:lang w:val="ru-RU" w:eastAsia="ru-RU"/>
              </w:rPr>
              <w:t>я</w:t>
            </w:r>
            <w:r w:rsidRPr="001A4C20">
              <w:rPr>
                <w:rFonts w:eastAsia="Times New Roman" w:cs="Times New Roman"/>
                <w:i w:val="0"/>
                <w:sz w:val="26"/>
                <w:szCs w:val="26"/>
                <w:lang w:val="ru-RU" w:eastAsia="ru-RU"/>
              </w:rPr>
              <w:t xml:space="preserve"> (необоснованное назначение более мягкого или более строго наказания);</w:t>
            </w:r>
          </w:p>
          <w:p w:rsidR="00972675" w:rsidRPr="001A4C20" w:rsidRDefault="00972675" w:rsidP="000038C3">
            <w:pPr>
              <w:pStyle w:val="a3"/>
              <w:spacing w:before="0" w:after="0"/>
              <w:jc w:val="both"/>
              <w:rPr>
                <w:rFonts w:eastAsia="Times New Roman" w:cs="Times New Roman"/>
                <w:i w:val="0"/>
                <w:sz w:val="26"/>
                <w:szCs w:val="26"/>
                <w:lang w:val="ru-RU" w:eastAsia="ru-RU"/>
              </w:rPr>
            </w:pPr>
            <w:r w:rsidRPr="001A4C20">
              <w:rPr>
                <w:rFonts w:eastAsia="Times New Roman" w:cs="Times New Roman"/>
                <w:i w:val="0"/>
                <w:sz w:val="26"/>
                <w:szCs w:val="26"/>
                <w:lang w:val="ru-RU" w:eastAsia="ru-RU"/>
              </w:rPr>
              <w:t>2. Необоснованное привлечение к административной ответственности;</w:t>
            </w:r>
          </w:p>
          <w:p w:rsidR="00972675" w:rsidRPr="001A4C20" w:rsidRDefault="00972675" w:rsidP="000038C3">
            <w:pPr>
              <w:pStyle w:val="a3"/>
              <w:spacing w:before="0" w:after="0"/>
              <w:jc w:val="both"/>
              <w:rPr>
                <w:rFonts w:eastAsia="Times New Roman" w:cs="Times New Roman"/>
                <w:i w:val="0"/>
                <w:sz w:val="26"/>
                <w:szCs w:val="26"/>
                <w:lang w:val="ru-RU" w:eastAsia="ru-RU"/>
              </w:rPr>
            </w:pPr>
            <w:r w:rsidRPr="001A4C20">
              <w:rPr>
                <w:rFonts w:eastAsia="Times New Roman" w:cs="Times New Roman"/>
                <w:i w:val="0"/>
                <w:sz w:val="26"/>
                <w:szCs w:val="26"/>
                <w:lang w:val="ru-RU" w:eastAsia="ru-RU"/>
              </w:rPr>
              <w:t>3. Необоснованное освобождение от адм</w:t>
            </w:r>
            <w:r>
              <w:rPr>
                <w:rFonts w:eastAsia="Times New Roman" w:cs="Times New Roman"/>
                <w:i w:val="0"/>
                <w:sz w:val="26"/>
                <w:szCs w:val="26"/>
                <w:lang w:val="ru-RU" w:eastAsia="ru-RU"/>
              </w:rPr>
              <w:t xml:space="preserve">инистративной ответственности. </w:t>
            </w:r>
          </w:p>
        </w:tc>
        <w:tc>
          <w:tcPr>
            <w:tcW w:w="4678" w:type="dxa"/>
            <w:shd w:val="clear" w:color="auto" w:fill="auto"/>
          </w:tcPr>
          <w:p w:rsidR="00972675" w:rsidRPr="001A4C20" w:rsidRDefault="00972675" w:rsidP="000038C3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1.Возникновение конфликта интересов при исполнении работниками управления должностных обязанностей;</w:t>
            </w:r>
          </w:p>
          <w:p w:rsidR="00972675" w:rsidRPr="001A4C20" w:rsidRDefault="00972675" w:rsidP="000038C3">
            <w:pPr>
              <w:jc w:val="both"/>
              <w:rPr>
                <w:sz w:val="26"/>
                <w:szCs w:val="26"/>
                <w:lang w:val="ru-RU"/>
              </w:rPr>
            </w:pPr>
            <w:r w:rsidRPr="001A4C20">
              <w:rPr>
                <w:sz w:val="26"/>
                <w:szCs w:val="26"/>
                <w:lang w:val="ru-RU"/>
              </w:rPr>
              <w:t>2.Недостаточность  (отсутствие) знаний в области антимонопольного законодательства у сотрудников управления;</w:t>
            </w:r>
          </w:p>
          <w:p w:rsidR="00972675" w:rsidRPr="001A4C20" w:rsidRDefault="00972675" w:rsidP="000038C3">
            <w:pPr>
              <w:pStyle w:val="a3"/>
              <w:spacing w:before="0" w:after="0"/>
              <w:jc w:val="both"/>
              <w:rPr>
                <w:i w:val="0"/>
                <w:sz w:val="26"/>
                <w:szCs w:val="26"/>
                <w:lang w:val="ru-RU"/>
              </w:rPr>
            </w:pPr>
            <w:r w:rsidRPr="001A4C20">
              <w:rPr>
                <w:i w:val="0"/>
                <w:sz w:val="26"/>
                <w:szCs w:val="26"/>
                <w:lang w:val="ru-RU"/>
              </w:rPr>
              <w:t xml:space="preserve">3.Высокая загруженность сотрудников управления работой, выполняемой в соответствии с должностными регламентами. </w:t>
            </w:r>
          </w:p>
          <w:p w:rsidR="00972675" w:rsidRPr="001A4C20" w:rsidRDefault="00972675" w:rsidP="000038C3">
            <w:pPr>
              <w:pStyle w:val="a3"/>
              <w:rPr>
                <w:i w:val="0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972675" w:rsidRPr="00574F6D" w:rsidRDefault="00972675" w:rsidP="000038C3">
            <w:r w:rsidRPr="00574F6D">
              <w:t>Отсутствие</w:t>
            </w:r>
          </w:p>
        </w:tc>
        <w:tc>
          <w:tcPr>
            <w:tcW w:w="2268" w:type="dxa"/>
            <w:shd w:val="clear" w:color="auto" w:fill="auto"/>
          </w:tcPr>
          <w:p w:rsidR="00972675" w:rsidRDefault="00972675" w:rsidP="000038C3">
            <w:r w:rsidRPr="00574F6D">
              <w:t>Маловероятно</w:t>
            </w:r>
          </w:p>
        </w:tc>
      </w:tr>
    </w:tbl>
    <w:p w:rsidR="00972675" w:rsidRDefault="00972675" w:rsidP="00972675">
      <w:pPr>
        <w:ind w:firstLine="709"/>
        <w:jc w:val="center"/>
        <w:rPr>
          <w:b/>
          <w:sz w:val="26"/>
          <w:szCs w:val="26"/>
          <w:lang w:val="ru-RU"/>
        </w:rPr>
      </w:pPr>
    </w:p>
    <w:p w:rsidR="00972675" w:rsidRDefault="00972675" w:rsidP="00972675">
      <w:pPr>
        <w:ind w:firstLine="709"/>
        <w:jc w:val="center"/>
        <w:rPr>
          <w:b/>
          <w:sz w:val="26"/>
          <w:szCs w:val="26"/>
          <w:lang w:val="ru-RU"/>
        </w:rPr>
      </w:pPr>
    </w:p>
    <w:p w:rsidR="00694854" w:rsidRPr="00972675" w:rsidRDefault="00694854">
      <w:pPr>
        <w:rPr>
          <w:lang w:val="ru-RU"/>
        </w:rPr>
      </w:pPr>
      <w:bookmarkStart w:id="0" w:name="_GoBack"/>
      <w:bookmarkEnd w:id="0"/>
    </w:p>
    <w:sectPr w:rsidR="00694854" w:rsidRPr="00972675" w:rsidSect="009726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Droid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D8"/>
    <w:rsid w:val="00480CD8"/>
    <w:rsid w:val="00694854"/>
    <w:rsid w:val="0097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72675"/>
    <w:pPr>
      <w:suppressLineNumbers/>
      <w:spacing w:before="120" w:after="120"/>
    </w:pPr>
    <w:rPr>
      <w:rFonts w:cs="Droid Sans Devanagari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72675"/>
    <w:pPr>
      <w:suppressLineNumbers/>
      <w:spacing w:before="120" w:after="120"/>
    </w:pPr>
    <w:rPr>
      <w:rFonts w:cs="Droid Sans Devanagar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Мишакова Екатерина Николаевна</dc:creator>
  <cp:keywords/>
  <dc:description/>
  <cp:lastModifiedBy>Мишакова Екатерина Николаевна</cp:lastModifiedBy>
  <cp:revision>2</cp:revision>
  <dcterms:created xsi:type="dcterms:W3CDTF">2020-01-31T07:03:00Z</dcterms:created>
  <dcterms:modified xsi:type="dcterms:W3CDTF">2020-01-31T07:05:00Z</dcterms:modified>
</cp:coreProperties>
</file>